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2786" w14:textId="77777777" w:rsidR="00246DF4" w:rsidRDefault="00113BCF" w:rsidP="00246DF4">
      <w:pPr>
        <w:jc w:val="center"/>
        <w:rPr>
          <w:b/>
        </w:rPr>
      </w:pPr>
      <w:r>
        <w:rPr>
          <w:b/>
        </w:rPr>
        <w:t xml:space="preserve">Ear and Hearing - </w:t>
      </w:r>
      <w:r w:rsidR="00246DF4" w:rsidRPr="00246DF4">
        <w:rPr>
          <w:b/>
        </w:rPr>
        <w:t>Lesson Plan Structure</w:t>
      </w:r>
    </w:p>
    <w:p w14:paraId="02931D92" w14:textId="77777777" w:rsidR="00246DF4" w:rsidRPr="00246DF4" w:rsidRDefault="00246DF4" w:rsidP="00246DF4">
      <w:pPr>
        <w:jc w:val="center"/>
        <w:rPr>
          <w:b/>
          <w:sz w:val="16"/>
          <w:szCs w:val="16"/>
        </w:rPr>
      </w:pPr>
    </w:p>
    <w:tbl>
      <w:tblPr>
        <w:tblStyle w:val="TableGrid"/>
        <w:tblW w:w="9648" w:type="dxa"/>
        <w:tblLook w:val="04A0" w:firstRow="1" w:lastRow="0" w:firstColumn="1" w:lastColumn="0" w:noHBand="0" w:noVBand="1"/>
      </w:tblPr>
      <w:tblGrid>
        <w:gridCol w:w="7038"/>
        <w:gridCol w:w="2610"/>
      </w:tblGrid>
      <w:tr w:rsidR="001C1C3D" w14:paraId="45B4A526" w14:textId="77777777" w:rsidTr="004D7A5D">
        <w:trPr>
          <w:trHeight w:val="432"/>
        </w:trPr>
        <w:tc>
          <w:tcPr>
            <w:tcW w:w="7038" w:type="dxa"/>
          </w:tcPr>
          <w:p w14:paraId="60E20E01" w14:textId="77777777" w:rsidR="00246DF4" w:rsidRDefault="00AB5795">
            <w:r w:rsidRPr="0017561C">
              <w:rPr>
                <w:highlight w:val="lightGray"/>
                <w:u w:val="single"/>
              </w:rPr>
              <w:t>Date</w:t>
            </w:r>
            <w:r>
              <w:t>:</w:t>
            </w:r>
            <w:r w:rsidR="00273EE6">
              <w:t xml:space="preserve"> </w:t>
            </w:r>
            <w:proofErr w:type="spellStart"/>
            <w:r w:rsidR="004D7A5D">
              <w:t>nov</w:t>
            </w:r>
            <w:proofErr w:type="spellEnd"/>
            <w:r w:rsidR="004D7A5D">
              <w:t xml:space="preserve"> 30</w:t>
            </w:r>
          </w:p>
        </w:tc>
        <w:tc>
          <w:tcPr>
            <w:tcW w:w="2610" w:type="dxa"/>
          </w:tcPr>
          <w:p w14:paraId="5B401D65" w14:textId="77777777" w:rsidR="00AB5795" w:rsidRDefault="00AB5795">
            <w:r w:rsidRPr="0017561C">
              <w:rPr>
                <w:highlight w:val="lightGray"/>
                <w:u w:val="single"/>
              </w:rPr>
              <w:t>Teacher</w:t>
            </w:r>
            <w:r>
              <w:t>:</w:t>
            </w:r>
            <w:r w:rsidR="00273EE6">
              <w:t xml:space="preserve"> </w:t>
            </w:r>
            <w:r w:rsidR="004D7A5D">
              <w:t>ds</w:t>
            </w:r>
          </w:p>
        </w:tc>
      </w:tr>
      <w:tr w:rsidR="001C1C3D" w14:paraId="19EA4CD4" w14:textId="77777777" w:rsidTr="004D7A5D">
        <w:trPr>
          <w:trHeight w:val="432"/>
        </w:trPr>
        <w:tc>
          <w:tcPr>
            <w:tcW w:w="7038" w:type="dxa"/>
          </w:tcPr>
          <w:p w14:paraId="3E308D81" w14:textId="77777777" w:rsidR="00AB5795" w:rsidRDefault="00AB5795">
            <w:r w:rsidRPr="0017561C">
              <w:rPr>
                <w:highlight w:val="lightGray"/>
                <w:u w:val="single"/>
              </w:rPr>
              <w:t>Subject</w:t>
            </w:r>
            <w:r>
              <w:t>:</w:t>
            </w:r>
            <w:r w:rsidR="00273EE6">
              <w:t xml:space="preserve"> </w:t>
            </w:r>
            <w:r w:rsidR="004D7A5D">
              <w:t>science</w:t>
            </w:r>
          </w:p>
        </w:tc>
        <w:tc>
          <w:tcPr>
            <w:tcW w:w="2610" w:type="dxa"/>
          </w:tcPr>
          <w:p w14:paraId="67B15A83" w14:textId="77777777" w:rsidR="00AB5795" w:rsidRDefault="00AB5795">
            <w:r w:rsidRPr="0017561C">
              <w:rPr>
                <w:highlight w:val="lightGray"/>
                <w:u w:val="single"/>
              </w:rPr>
              <w:t>Unit</w:t>
            </w:r>
            <w:r>
              <w:t>:</w:t>
            </w:r>
            <w:r w:rsidR="00273EE6">
              <w:t xml:space="preserve"> </w:t>
            </w:r>
            <w:r w:rsidR="004D7A5D">
              <w:t>hearing</w:t>
            </w:r>
          </w:p>
        </w:tc>
      </w:tr>
      <w:tr w:rsidR="001C1C3D" w14:paraId="4ACF53B5" w14:textId="77777777" w:rsidTr="004D7A5D">
        <w:trPr>
          <w:trHeight w:val="432"/>
        </w:trPr>
        <w:tc>
          <w:tcPr>
            <w:tcW w:w="7038" w:type="dxa"/>
          </w:tcPr>
          <w:p w14:paraId="4C921072" w14:textId="77777777" w:rsidR="00AB5795" w:rsidRDefault="001C1C3D">
            <w:r w:rsidRPr="0017561C">
              <w:rPr>
                <w:highlight w:val="lightGray"/>
                <w:u w:val="single"/>
              </w:rPr>
              <w:t>Outcome(s)</w:t>
            </w:r>
            <w:r w:rsidR="00AB5795" w:rsidRPr="001C1C3D">
              <w:rPr>
                <w:highlight w:val="lightGray"/>
              </w:rPr>
              <w:t>:</w:t>
            </w:r>
            <w:r w:rsidR="00273EE6">
              <w:t xml:space="preserve"> </w:t>
            </w:r>
            <w:r w:rsidR="004D7A5D">
              <w:t>D8 – Describe how the human ear senses vibrations</w:t>
            </w:r>
          </w:p>
        </w:tc>
        <w:tc>
          <w:tcPr>
            <w:tcW w:w="2610" w:type="dxa"/>
          </w:tcPr>
          <w:p w14:paraId="1A8DBE6E" w14:textId="77777777" w:rsidR="00AB5795" w:rsidRDefault="00AB5795">
            <w:r w:rsidRPr="0017561C">
              <w:rPr>
                <w:highlight w:val="lightGray"/>
                <w:u w:val="single"/>
              </w:rPr>
              <w:t>Grade</w:t>
            </w:r>
            <w:r>
              <w:t>:</w:t>
            </w:r>
            <w:r w:rsidR="00273EE6">
              <w:t xml:space="preserve"> </w:t>
            </w:r>
            <w:r w:rsidR="004D7A5D">
              <w:t>3</w:t>
            </w:r>
          </w:p>
        </w:tc>
      </w:tr>
      <w:tr w:rsidR="00AB5795" w14:paraId="22A84DA4" w14:textId="77777777" w:rsidTr="00246DF4">
        <w:trPr>
          <w:trHeight w:val="432"/>
        </w:trPr>
        <w:tc>
          <w:tcPr>
            <w:tcW w:w="9648" w:type="dxa"/>
            <w:gridSpan w:val="2"/>
          </w:tcPr>
          <w:p w14:paraId="0ECB271D" w14:textId="77777777" w:rsidR="00AB5795" w:rsidRDefault="00AB5795">
            <w:r w:rsidRPr="0017561C">
              <w:rPr>
                <w:highlight w:val="lightGray"/>
                <w:u w:val="single"/>
              </w:rPr>
              <w:t>Materials</w:t>
            </w:r>
            <w:r>
              <w:t>:</w:t>
            </w:r>
            <w:r w:rsidR="00273EE6">
              <w:t xml:space="preserve"> </w:t>
            </w:r>
            <w:r w:rsidR="004D7A5D">
              <w:t>worksheets, animations</w:t>
            </w:r>
          </w:p>
        </w:tc>
      </w:tr>
      <w:tr w:rsidR="00AB5795" w14:paraId="6DD2E035" w14:textId="77777777" w:rsidTr="004D7A5D">
        <w:trPr>
          <w:trHeight w:val="377"/>
        </w:trPr>
        <w:tc>
          <w:tcPr>
            <w:tcW w:w="9648" w:type="dxa"/>
            <w:gridSpan w:val="2"/>
          </w:tcPr>
          <w:p w14:paraId="2DB758B5" w14:textId="77777777" w:rsidR="001C1C3D" w:rsidRDefault="00AB5795">
            <w:r w:rsidRPr="0017561C">
              <w:rPr>
                <w:highlight w:val="lightGray"/>
                <w:u w:val="single"/>
              </w:rPr>
              <w:t>Objective</w:t>
            </w:r>
            <w:r>
              <w:t>:</w:t>
            </w:r>
            <w:r w:rsidR="00273EE6">
              <w:t xml:space="preserve"> </w:t>
            </w:r>
            <w:r w:rsidR="004D7A5D">
              <w:t>Review ear anatomy, help them identify the major parts of the ear.</w:t>
            </w:r>
          </w:p>
        </w:tc>
      </w:tr>
      <w:tr w:rsidR="00AB5795" w14:paraId="15697EBD" w14:textId="77777777" w:rsidTr="00273EE6">
        <w:trPr>
          <w:trHeight w:val="359"/>
        </w:trPr>
        <w:tc>
          <w:tcPr>
            <w:tcW w:w="9648" w:type="dxa"/>
            <w:gridSpan w:val="2"/>
          </w:tcPr>
          <w:p w14:paraId="4DF043E5" w14:textId="77777777" w:rsidR="00AB5795" w:rsidRDefault="00AB5795" w:rsidP="00C91A26">
            <w:r w:rsidRPr="0017561C">
              <w:rPr>
                <w:highlight w:val="lightGray"/>
                <w:u w:val="single"/>
              </w:rPr>
              <w:t>Background Information</w:t>
            </w:r>
            <w:r>
              <w:t>:</w:t>
            </w:r>
            <w:r w:rsidR="00273EE6">
              <w:t xml:space="preserve"> </w:t>
            </w:r>
            <w:r w:rsidR="004D7A5D">
              <w:t>Have already seen ear animations, have seen/experience</w:t>
            </w:r>
            <w:r w:rsidR="00C91A26">
              <w:t>d</w:t>
            </w:r>
            <w:r w:rsidR="004D7A5D">
              <w:t xml:space="preserve"> a </w:t>
            </w:r>
            <w:r w:rsidR="00C91A26">
              <w:t>bit</w:t>
            </w:r>
            <w:r w:rsidR="004D7A5D">
              <w:t xml:space="preserve"> about sound/vibrations, frequency, volume/energy.</w:t>
            </w:r>
          </w:p>
        </w:tc>
      </w:tr>
      <w:tr w:rsidR="00273EE6" w14:paraId="2A4D3CD6" w14:textId="77777777" w:rsidTr="00246DF4">
        <w:trPr>
          <w:trHeight w:val="232"/>
        </w:trPr>
        <w:tc>
          <w:tcPr>
            <w:tcW w:w="9648" w:type="dxa"/>
            <w:gridSpan w:val="2"/>
          </w:tcPr>
          <w:p w14:paraId="428959F7" w14:textId="140D54CC" w:rsidR="00273EE6" w:rsidRPr="0017561C" w:rsidRDefault="00273EE6" w:rsidP="003B2921">
            <w:pPr>
              <w:rPr>
                <w:highlight w:val="lightGray"/>
                <w:u w:val="single"/>
              </w:rPr>
            </w:pPr>
            <w:r w:rsidRPr="00273EE6">
              <w:rPr>
                <w:i/>
                <w:sz w:val="20"/>
                <w:szCs w:val="20"/>
                <w:u w:val="single"/>
              </w:rPr>
              <w:t>Modifications</w:t>
            </w:r>
            <w:r>
              <w:rPr>
                <w:i/>
                <w:sz w:val="20"/>
                <w:szCs w:val="20"/>
              </w:rPr>
              <w:t xml:space="preserve"> – </w:t>
            </w:r>
            <w:r w:rsidR="00703C69">
              <w:rPr>
                <w:sz w:val="20"/>
                <w:szCs w:val="20"/>
              </w:rPr>
              <w:t>similar worksheet as others, but cut and glue/tape the labels.</w:t>
            </w:r>
            <w:r w:rsidR="001E67A0">
              <w:rPr>
                <w:sz w:val="20"/>
                <w:szCs w:val="20"/>
              </w:rPr>
              <w:t xml:space="preserve"> Work at back table with helper. </w:t>
            </w:r>
            <w:bookmarkStart w:id="0" w:name="_GoBack"/>
            <w:bookmarkEnd w:id="0"/>
          </w:p>
        </w:tc>
      </w:tr>
    </w:tbl>
    <w:p w14:paraId="7023AAFE" w14:textId="77777777" w:rsidR="00C874F9" w:rsidRPr="0017561C" w:rsidRDefault="00AB5795">
      <w:pPr>
        <w:rPr>
          <w:u w:val="single"/>
        </w:rPr>
      </w:pPr>
      <w:r w:rsidRPr="0017561C">
        <w:rPr>
          <w:highlight w:val="lightGray"/>
          <w:u w:val="single"/>
        </w:rPr>
        <w:t>Introduction</w:t>
      </w:r>
    </w:p>
    <w:p w14:paraId="2363B688" w14:textId="77777777" w:rsidR="00AB5795" w:rsidRDefault="004D7A5D">
      <w:r>
        <w:t>Message board, introduce topic and purpose – Learning more about how we hear with our ears, and that if we understand how the ears work, we can protect them and keep them safe through our whole life.</w:t>
      </w:r>
    </w:p>
    <w:p w14:paraId="435E3461" w14:textId="77777777" w:rsidR="004D7A5D" w:rsidRDefault="004D7A5D"/>
    <w:p w14:paraId="100C5731" w14:textId="77777777" w:rsidR="00C91A26" w:rsidRDefault="004D7A5D">
      <w:r w:rsidRPr="004D7A5D">
        <w:rPr>
          <w:u w:val="single"/>
        </w:rPr>
        <w:t>Lesson</w:t>
      </w:r>
      <w:r>
        <w:t xml:space="preserve">: Watch two videos again, pausing as needed to emphasize the process of hearing. </w:t>
      </w:r>
    </w:p>
    <w:p w14:paraId="4479A022" w14:textId="77777777" w:rsidR="00C91A26" w:rsidRDefault="00C91A26"/>
    <w:p w14:paraId="09010E13" w14:textId="77777777" w:rsidR="00AB5795" w:rsidRDefault="004D7A5D">
      <w:r>
        <w:t>Explain that sound comes in through our pinna, which funnels the sound waves into our ear canal, causing our ear drums to vibrate. When the drum vibrates, the hammer bone starts to move back and forth. It is connected to the anvil bone, which moves a little more, which is connected to the stirrup bone (the smallest in our body). The stirrup then pushes on the fluid</w:t>
      </w:r>
      <w:r w:rsidR="00C91A26">
        <w:t xml:space="preserve"> in our cochlea, which makes the tiny hairs move and creates and electric signal, which get sent to our brain through the auditory nerve. Our brains translate these signals into sounds that we can recognize.</w:t>
      </w:r>
    </w:p>
    <w:p w14:paraId="08859A97" w14:textId="77777777" w:rsidR="004D7A5D" w:rsidRDefault="004D7A5D"/>
    <w:p w14:paraId="7C4CB338" w14:textId="42FA5081" w:rsidR="00703C69" w:rsidRDefault="00703C69">
      <w:r>
        <w:t>probe</w:t>
      </w:r>
      <w:r w:rsidR="001E67A0">
        <w:t xml:space="preserve"> – hands up, ask for names of the parts of the ear; who can tell me how we hear?</w:t>
      </w:r>
    </w:p>
    <w:p w14:paraId="46887711" w14:textId="77777777" w:rsidR="00703C69" w:rsidRDefault="00703C69"/>
    <w:p w14:paraId="0888425D" w14:textId="77777777" w:rsidR="00AB5795" w:rsidRPr="0017561C" w:rsidRDefault="00AB5795">
      <w:pPr>
        <w:rPr>
          <w:u w:val="single"/>
        </w:rPr>
      </w:pPr>
      <w:r w:rsidRPr="0017561C">
        <w:rPr>
          <w:highlight w:val="lightGray"/>
          <w:u w:val="single"/>
        </w:rPr>
        <w:t>Activities</w:t>
      </w:r>
      <w:r w:rsidR="0017561C" w:rsidRPr="0017561C">
        <w:rPr>
          <w:u w:val="single"/>
        </w:rPr>
        <w:t>/Sponge</w:t>
      </w:r>
    </w:p>
    <w:p w14:paraId="6E66A367" w14:textId="77777777" w:rsidR="00AB5795" w:rsidRDefault="00AB5795"/>
    <w:p w14:paraId="72979A67" w14:textId="77777777" w:rsidR="00AB5795" w:rsidRDefault="00113BCF">
      <w:r>
        <w:t>Worksheets for ear and hearing.</w:t>
      </w:r>
    </w:p>
    <w:p w14:paraId="3D0B6884" w14:textId="70110E0F" w:rsidR="00AB5795" w:rsidRDefault="000859A0">
      <w:r>
        <w:t>If done early, SQUIRT</w:t>
      </w:r>
      <w:r w:rsidR="001E67A0">
        <w:t xml:space="preserve"> (and handout old sheets)</w:t>
      </w:r>
      <w:r>
        <w:t>.</w:t>
      </w:r>
    </w:p>
    <w:p w14:paraId="79B5569B" w14:textId="77777777" w:rsidR="00AB5795" w:rsidRDefault="00AB5795"/>
    <w:p w14:paraId="3CC88387" w14:textId="77777777" w:rsidR="00AB5795" w:rsidRDefault="00AB5795"/>
    <w:p w14:paraId="285C2045" w14:textId="77777777" w:rsidR="00AB5795" w:rsidRDefault="00AB5795"/>
    <w:p w14:paraId="714EB687" w14:textId="0F661B34" w:rsidR="00AB5795" w:rsidRDefault="00273EE6">
      <w:r>
        <w:t>Closure:</w:t>
      </w:r>
      <w:r w:rsidR="001E67A0">
        <w:t xml:space="preserve"> (10 min)</w:t>
      </w:r>
    </w:p>
    <w:p w14:paraId="00385139" w14:textId="1BAB0A03" w:rsidR="001E67A0" w:rsidRDefault="001E67A0">
      <w:r>
        <w:t>Handout old worksheets.</w:t>
      </w:r>
    </w:p>
    <w:p w14:paraId="73BD5379" w14:textId="3EAFFAE1" w:rsidR="00246DF4" w:rsidRDefault="001E67A0">
      <w:r>
        <w:t xml:space="preserve">Put worksheets into </w:t>
      </w:r>
      <w:proofErr w:type="spellStart"/>
      <w:r>
        <w:t>duotang</w:t>
      </w:r>
      <w:proofErr w:type="spellEnd"/>
      <w:r>
        <w:t>, along with old ones.</w:t>
      </w:r>
    </w:p>
    <w:p w14:paraId="5B2E4413" w14:textId="569FA978" w:rsidR="001E67A0" w:rsidRDefault="001E67A0">
      <w:r>
        <w:t>Who can tell me how we hear? Do you think we hear while we sleep?</w:t>
      </w:r>
    </w:p>
    <w:p w14:paraId="530165AF" w14:textId="68126D27" w:rsidR="001E67A0" w:rsidRDefault="001E67A0">
      <w:r>
        <w:t>Thumbs up/down if you think science is fun?</w:t>
      </w:r>
    </w:p>
    <w:p w14:paraId="413841AB" w14:textId="77777777" w:rsidR="00246DF4" w:rsidRDefault="00246DF4"/>
    <w:tbl>
      <w:tblPr>
        <w:tblStyle w:val="TableGrid"/>
        <w:tblW w:w="9738" w:type="dxa"/>
        <w:tblLook w:val="04A0" w:firstRow="1" w:lastRow="0" w:firstColumn="1" w:lastColumn="0" w:noHBand="0" w:noVBand="1"/>
      </w:tblPr>
      <w:tblGrid>
        <w:gridCol w:w="9738"/>
      </w:tblGrid>
      <w:tr w:rsidR="00AB5795" w14:paraId="6821C5DE" w14:textId="77777777" w:rsidTr="00246DF4">
        <w:trPr>
          <w:trHeight w:val="576"/>
        </w:trPr>
        <w:tc>
          <w:tcPr>
            <w:tcW w:w="9738" w:type="dxa"/>
          </w:tcPr>
          <w:p w14:paraId="263C0893" w14:textId="09550AB9" w:rsidR="00AB5795" w:rsidRPr="00246DF4" w:rsidRDefault="00AB5795" w:rsidP="001E67A0">
            <w:pPr>
              <w:rPr>
                <w:sz w:val="20"/>
                <w:szCs w:val="20"/>
              </w:rPr>
            </w:pPr>
            <w:r w:rsidRPr="001C1C3D">
              <w:rPr>
                <w:i/>
                <w:sz w:val="20"/>
                <w:szCs w:val="20"/>
              </w:rPr>
              <w:t>Evaluation</w:t>
            </w:r>
            <w:r w:rsidRPr="00246DF4">
              <w:rPr>
                <w:sz w:val="20"/>
                <w:szCs w:val="20"/>
              </w:rPr>
              <w:t xml:space="preserve"> – </w:t>
            </w:r>
            <w:r w:rsidR="001E67A0">
              <w:rPr>
                <w:sz w:val="20"/>
                <w:szCs w:val="20"/>
              </w:rPr>
              <w:t>probing throughout, worksheets</w:t>
            </w:r>
          </w:p>
        </w:tc>
      </w:tr>
      <w:tr w:rsidR="00AB5795" w14:paraId="02CFB77A" w14:textId="77777777" w:rsidTr="00246DF4">
        <w:trPr>
          <w:trHeight w:val="576"/>
        </w:trPr>
        <w:tc>
          <w:tcPr>
            <w:tcW w:w="9738" w:type="dxa"/>
          </w:tcPr>
          <w:p w14:paraId="72B0C703" w14:textId="0E70CF3B" w:rsidR="00AB5795" w:rsidRPr="00246DF4" w:rsidRDefault="00AB5795" w:rsidP="001E67A0">
            <w:pPr>
              <w:rPr>
                <w:sz w:val="20"/>
                <w:szCs w:val="20"/>
              </w:rPr>
            </w:pPr>
            <w:r w:rsidRPr="001C1C3D">
              <w:rPr>
                <w:i/>
                <w:sz w:val="20"/>
                <w:szCs w:val="20"/>
              </w:rPr>
              <w:t>Follow Up</w:t>
            </w:r>
            <w:r w:rsidR="00273EE6">
              <w:rPr>
                <w:i/>
                <w:sz w:val="20"/>
                <w:szCs w:val="20"/>
              </w:rPr>
              <w:t xml:space="preserve"> </w:t>
            </w:r>
            <w:r w:rsidRPr="00246DF4">
              <w:rPr>
                <w:sz w:val="20"/>
                <w:szCs w:val="20"/>
              </w:rPr>
              <w:t xml:space="preserve">– </w:t>
            </w:r>
            <w:r w:rsidR="001E67A0">
              <w:rPr>
                <w:sz w:val="20"/>
                <w:szCs w:val="20"/>
              </w:rPr>
              <w:t>Frequency range/hearing of different animals.</w:t>
            </w:r>
          </w:p>
        </w:tc>
      </w:tr>
      <w:tr w:rsidR="00AB5795" w14:paraId="285BB0B7" w14:textId="77777777" w:rsidTr="00246DF4">
        <w:trPr>
          <w:trHeight w:val="576"/>
        </w:trPr>
        <w:tc>
          <w:tcPr>
            <w:tcW w:w="9738" w:type="dxa"/>
          </w:tcPr>
          <w:p w14:paraId="75BE80AF" w14:textId="4996469A" w:rsidR="00AB5795" w:rsidRPr="00246DF4" w:rsidRDefault="00AB5795" w:rsidP="001E67A0">
            <w:pPr>
              <w:rPr>
                <w:sz w:val="20"/>
                <w:szCs w:val="20"/>
              </w:rPr>
            </w:pPr>
            <w:r w:rsidRPr="001C1C3D">
              <w:rPr>
                <w:i/>
                <w:sz w:val="20"/>
                <w:szCs w:val="20"/>
              </w:rPr>
              <w:t>Art of Teaching</w:t>
            </w:r>
            <w:r w:rsidRPr="00246DF4">
              <w:rPr>
                <w:sz w:val="20"/>
                <w:szCs w:val="20"/>
              </w:rPr>
              <w:t xml:space="preserve"> – </w:t>
            </w:r>
            <w:r w:rsidR="001E67A0">
              <w:rPr>
                <w:sz w:val="20"/>
                <w:szCs w:val="20"/>
              </w:rPr>
              <w:t>probing questions, management.</w:t>
            </w:r>
          </w:p>
        </w:tc>
      </w:tr>
    </w:tbl>
    <w:p w14:paraId="60971FB1" w14:textId="77777777" w:rsidR="00AB5795" w:rsidRDefault="00AB5795" w:rsidP="00246DF4"/>
    <w:sectPr w:rsidR="00AB5795" w:rsidSect="00246DF4">
      <w:pgSz w:w="12240" w:h="15840"/>
      <w:pgMar w:top="720" w:right="900" w:bottom="10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5D"/>
    <w:rsid w:val="000859A0"/>
    <w:rsid w:val="00113BCF"/>
    <w:rsid w:val="0017561C"/>
    <w:rsid w:val="001C1C3D"/>
    <w:rsid w:val="001E67A0"/>
    <w:rsid w:val="00246DF4"/>
    <w:rsid w:val="00273EE6"/>
    <w:rsid w:val="003B2921"/>
    <w:rsid w:val="004B6857"/>
    <w:rsid w:val="004D7A5D"/>
    <w:rsid w:val="005654D8"/>
    <w:rsid w:val="00703C69"/>
    <w:rsid w:val="00AB5795"/>
    <w:rsid w:val="00C874F9"/>
    <w:rsid w:val="00C9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5D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schnell:Library:Application%20Support:Microsoft:Office:User%20Templates:My%20Templates:Lesson%20Plan%20Struct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 Structure template.dotx</Template>
  <TotalTime>33</TotalTime>
  <Pages>1</Pages>
  <Words>292</Words>
  <Characters>1669</Characters>
  <Application>Microsoft Macintosh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Schnell</dc:creator>
  <cp:keywords/>
  <dc:description/>
  <cp:lastModifiedBy>Dwayne Schnell</cp:lastModifiedBy>
  <cp:revision>4</cp:revision>
  <dcterms:created xsi:type="dcterms:W3CDTF">2012-11-30T05:24:00Z</dcterms:created>
  <dcterms:modified xsi:type="dcterms:W3CDTF">2012-12-11T06:03:00Z</dcterms:modified>
</cp:coreProperties>
</file>